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F10D" w14:textId="77777777" w:rsidR="002517F6" w:rsidRPr="0064300D" w:rsidRDefault="002517F6">
      <w:pPr>
        <w:pStyle w:val="ConsPlusNormal"/>
        <w:jc w:val="right"/>
      </w:pPr>
      <w:bookmarkStart w:id="0" w:name="_GoBack"/>
      <w:bookmarkEnd w:id="0"/>
      <w:r w:rsidRPr="0064300D">
        <w:t>Утверждены</w:t>
      </w:r>
    </w:p>
    <w:p w14:paraId="4534457B" w14:textId="77777777" w:rsidR="002517F6" w:rsidRPr="0064300D" w:rsidRDefault="002517F6">
      <w:pPr>
        <w:pStyle w:val="ConsPlusNormal"/>
        <w:jc w:val="right"/>
      </w:pPr>
      <w:r w:rsidRPr="0064300D">
        <w:t>приказом Министерства строительства</w:t>
      </w:r>
    </w:p>
    <w:p w14:paraId="015A5DA6" w14:textId="77777777" w:rsidR="002517F6" w:rsidRPr="0064300D" w:rsidRDefault="002517F6">
      <w:pPr>
        <w:pStyle w:val="ConsPlusNormal"/>
        <w:jc w:val="right"/>
      </w:pPr>
      <w:r w:rsidRPr="0064300D">
        <w:t>и жилищно-коммунального хозяйства</w:t>
      </w:r>
    </w:p>
    <w:p w14:paraId="02C7543E" w14:textId="77777777" w:rsidR="002517F6" w:rsidRPr="0064300D" w:rsidRDefault="002517F6">
      <w:pPr>
        <w:pStyle w:val="ConsPlusNormal"/>
        <w:jc w:val="right"/>
      </w:pPr>
      <w:r w:rsidRPr="0064300D">
        <w:t>Российской Федерации</w:t>
      </w:r>
    </w:p>
    <w:p w14:paraId="33F78513" w14:textId="77777777" w:rsidR="002517F6" w:rsidRPr="0064300D" w:rsidRDefault="002517F6">
      <w:pPr>
        <w:pStyle w:val="ConsPlusNormal"/>
        <w:jc w:val="right"/>
      </w:pPr>
      <w:r w:rsidRPr="0064300D">
        <w:t>от 20 декабря 2017 г. N 1689/</w:t>
      </w:r>
      <w:proofErr w:type="spellStart"/>
      <w:r w:rsidRPr="0064300D">
        <w:t>пр</w:t>
      </w:r>
      <w:proofErr w:type="spellEnd"/>
    </w:p>
    <w:p w14:paraId="39B8F1DF" w14:textId="77777777" w:rsidR="002517F6" w:rsidRPr="0064300D" w:rsidRDefault="002517F6">
      <w:pPr>
        <w:pStyle w:val="ConsPlusNormal"/>
        <w:jc w:val="both"/>
      </w:pPr>
    </w:p>
    <w:p w14:paraId="0723B98A" w14:textId="77777777" w:rsidR="002517F6" w:rsidRPr="0064300D" w:rsidRDefault="002517F6">
      <w:pPr>
        <w:pStyle w:val="ConsPlusTitle"/>
        <w:jc w:val="center"/>
      </w:pPr>
      <w:bookmarkStart w:id="1" w:name="P118"/>
      <w:bookmarkEnd w:id="1"/>
      <w:r w:rsidRPr="0064300D">
        <w:t>ТРЕБОВАНИЯ</w:t>
      </w:r>
    </w:p>
    <w:p w14:paraId="0091A3E0" w14:textId="77777777" w:rsidR="002517F6" w:rsidRPr="0064300D" w:rsidRDefault="002517F6">
      <w:pPr>
        <w:pStyle w:val="ConsPlusTitle"/>
        <w:jc w:val="center"/>
      </w:pPr>
      <w:r w:rsidRPr="0064300D">
        <w:t>К ФОРМАТУ ОТЗЫВА В ОТНОШЕНИИ ОБОСНОВАНИЯ ИНВЕСТИЦИЙ,</w:t>
      </w:r>
    </w:p>
    <w:p w14:paraId="6E487973" w14:textId="77777777" w:rsidR="002517F6" w:rsidRPr="0064300D" w:rsidRDefault="002517F6">
      <w:pPr>
        <w:pStyle w:val="ConsPlusTitle"/>
        <w:jc w:val="center"/>
      </w:pPr>
      <w:r w:rsidRPr="0064300D">
        <w:t>ПРЕДСТАВЛЯЕМОГО В ХОДЕ ЕГО ПУБЛИЧНОГО ОБСУЖДЕНИЯ, И ПОРЯДКУ</w:t>
      </w:r>
    </w:p>
    <w:p w14:paraId="6D683001" w14:textId="77777777" w:rsidR="002517F6" w:rsidRPr="0064300D" w:rsidRDefault="002517F6">
      <w:pPr>
        <w:pStyle w:val="ConsPlusTitle"/>
        <w:jc w:val="center"/>
      </w:pPr>
      <w:r w:rsidRPr="0064300D">
        <w:t>ЕГО ПРЕДСТАВЛЕНИЯ</w:t>
      </w:r>
    </w:p>
    <w:p w14:paraId="51068C13" w14:textId="77777777" w:rsidR="002517F6" w:rsidRPr="0064300D" w:rsidRDefault="002517F6">
      <w:pPr>
        <w:pStyle w:val="ConsPlusNormal"/>
        <w:jc w:val="both"/>
      </w:pPr>
    </w:p>
    <w:p w14:paraId="03389C88" w14:textId="77777777" w:rsidR="002517F6" w:rsidRPr="0064300D" w:rsidRDefault="002517F6">
      <w:pPr>
        <w:pStyle w:val="ConsPlusNormal"/>
        <w:ind w:firstLine="540"/>
        <w:jc w:val="both"/>
      </w:pPr>
      <w:r w:rsidRPr="0064300D">
        <w:t>1. Настоящие требования разработаны во исполнение абзаца второго пункта 19 Положения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утвержденного постановлением Правительства Российской Федерации от 12 мая 2017 г. N 563 (Собрание законодательства Российской Федерации, 2017, N 21, ст. 3015) (далее - Положение).</w:t>
      </w:r>
    </w:p>
    <w:p w14:paraId="2DD9C8E7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2. Отзыв в отношении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соответственно - отзыв, обоснование инвестиций), представляется по форме согласно приложению N 1 к настоящему приказу.</w:t>
      </w:r>
    </w:p>
    <w:p w14:paraId="16FD01F1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3. Отзыв представляется в федеральные органы исполнительной власти, органы исполнительной власти субъектов Российской Федерации или подведомственные им государственные (бюджетные или автономные) учреждения, к полномочиям которых отнесено проведение проверки достоверности определения сметной стоимости строительства объектов капитального строительства, Государственную корпорацию по атомной энергии "Росатом" (далее - экспертные организации), разместившие на своем официальном сайте в информационно-телекоммуникационной сети "Интернет" (далее - официальный сайт),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14:paraId="034031A1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4. Любое заинтересованное лицо (физическое лицо или юридическое лицо) в течение срока публичного обсуждения вправе представить в экспертную организацию свой отзыв в отношении обоснования инвестиций.</w:t>
      </w:r>
    </w:p>
    <w:p w14:paraId="50BC8E02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Отзыв, представляемый от имени юридического лица, подписывается единоличным исполнительным органом или уполномоченным им лицом.</w:t>
      </w:r>
    </w:p>
    <w:p w14:paraId="6CA0B61F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5. Срок публичного обсуждения обоснования инвестиций составляет 15 календарных дней со дня его размещения на официальном сайте экспертной организации.</w:t>
      </w:r>
    </w:p>
    <w:p w14:paraId="6C77BA78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6. Отзыв подготавливается в форме электронного документа в формате </w:t>
      </w:r>
      <w:proofErr w:type="spellStart"/>
      <w:r w:rsidRPr="0064300D">
        <w:t>pdf</w:t>
      </w:r>
      <w:proofErr w:type="spellEnd"/>
      <w:r w:rsidRPr="0064300D">
        <w:t>, подписанного усиленной квалифицированной электронной подписью лица, от имени которого подготавливается отзыв, и который должен:</w:t>
      </w:r>
    </w:p>
    <w:p w14:paraId="48398D7F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а) формироваться способом, не предусматривающим сканирование или фотографирование документа на бумажном носителе;</w:t>
      </w:r>
    </w:p>
    <w:p w14:paraId="62F61D5F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б) обеспечивать возможность поиска по текстовому содержанию документа и возможность </w:t>
      </w:r>
      <w:r w:rsidRPr="0064300D">
        <w:lastRenderedPageBreak/>
        <w:t>копирования текста;</w:t>
      </w:r>
    </w:p>
    <w:p w14:paraId="16D1B65B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в) не превышать предельного размера в 80 мегабайт;</w:t>
      </w:r>
    </w:p>
    <w:p w14:paraId="064D89AB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г) иметь название, позволяющее идентифицировать инвестиционный проект, в отношении которого подготовлен отзыв.</w:t>
      </w:r>
    </w:p>
    <w:p w14:paraId="67A718F8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7. При необходимости к отзыву могут быть приложены документы, содержащие информацию, подтверждающую обоснованность представленных в отзыве выводов и сведения о которых указываются в отзыве (далее - прилагаемые документы).</w:t>
      </w:r>
    </w:p>
    <w:p w14:paraId="1075D69C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8. Прилагаемые документы представляются в форме электронных документов в формате </w:t>
      </w:r>
      <w:proofErr w:type="spellStart"/>
      <w:r w:rsidRPr="0064300D">
        <w:t>pdf</w:t>
      </w:r>
      <w:proofErr w:type="spellEnd"/>
      <w:r w:rsidRPr="0064300D">
        <w:t>, каждый из которых:</w:t>
      </w:r>
    </w:p>
    <w:p w14:paraId="13B6E376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а) формируется отдельно и содержит в названии слова "приложение N" с указанием порядкового номера приложения;</w:t>
      </w:r>
    </w:p>
    <w:p w14:paraId="6A40CF9A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б) не должен превышать предельного размера в 80 мегабайт.</w:t>
      </w:r>
    </w:p>
    <w:p w14:paraId="53692774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9. В случаях, когда оригинал прилагаемого документа выдан и подписан уполномоченным органом власти или организацией на бумажном носителе,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64300D">
        <w:t>dpi</w:t>
      </w:r>
      <w:proofErr w:type="spellEnd"/>
      <w:r w:rsidRPr="0064300D">
        <w:t xml:space="preserve"> (масштаб 1:1) с использованием следующих режимов:</w:t>
      </w:r>
    </w:p>
    <w:p w14:paraId="041B652F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а) "черно-белый" (при отсутствии в документе графических изображений и (или) цветного текста);</w:t>
      </w:r>
    </w:p>
    <w:p w14:paraId="2A057FF6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б) "оттенки серого" (при наличии в документе графических изображений, отличных от цветного графического изображения);</w:t>
      </w:r>
    </w:p>
    <w:p w14:paraId="300AC993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14:paraId="28E3D1A3" w14:textId="77777777"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10. Прилагаемые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законом от 6 апреля 2011 г. N 63-ФЗ "Об электронной подписи" (Собрание законодательства Российской Федерации, 2011, N 15, ст. 2036, N 27, ст. 3880, 2012, N 29, ст. 3988, 2013, N 14, ст. 1668, N 27, ст. 3463, ст. 3477, 2014, N 11, ст. 1098, N 26, ст. 3390, 2016, N 1, ст. 65, N 26, ст. 3889).</w:t>
      </w:r>
    </w:p>
    <w:p w14:paraId="46EE2DC3" w14:textId="77777777" w:rsidR="004B163F" w:rsidRPr="0064300D" w:rsidRDefault="002517F6" w:rsidP="007718E7">
      <w:pPr>
        <w:pStyle w:val="ConsPlusNormal"/>
        <w:spacing w:before="220"/>
        <w:ind w:firstLine="540"/>
        <w:jc w:val="both"/>
      </w:pPr>
      <w:r w:rsidRPr="0064300D">
        <w:t>11. Отзыв и прилагаемые документы представляются в экспертную организацию с использованием соответствующего сервиса официального сайта экспертной организации, либо путем направления на электронную почту экспертной организации, указанную на официальном сайте экспертной организации.</w:t>
      </w:r>
    </w:p>
    <w:sectPr w:rsidR="004B163F" w:rsidRPr="0064300D" w:rsidSect="00C8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6"/>
    <w:rsid w:val="002517F6"/>
    <w:rsid w:val="004B163F"/>
    <w:rsid w:val="0064300D"/>
    <w:rsid w:val="007718E7"/>
    <w:rsid w:val="009E68C9"/>
    <w:rsid w:val="00C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030D"/>
  <w15:docId w15:val="{87B2DD81-F1B8-4AE4-B638-2768C90E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7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1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7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Шушляпин Павел Викторович</dc:creator>
  <cp:keywords/>
  <dc:description/>
  <cp:lastModifiedBy>Марина Родионова</cp:lastModifiedBy>
  <cp:revision>2</cp:revision>
  <dcterms:created xsi:type="dcterms:W3CDTF">2025-02-12T07:30:00Z</dcterms:created>
  <dcterms:modified xsi:type="dcterms:W3CDTF">2025-02-12T07:30:00Z</dcterms:modified>
</cp:coreProperties>
</file>